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КРАСНОГОРСКОГО СЕЛЬСКОГО ПОСЕЛЕНИЯ 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>ЛЕНИНСКОГО РАЙОНА РЕСПУБЛИКИ КРЫМ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ПОСТАНОВЛЕНИЕ № </w:t>
      </w:r>
      <w:r w:rsidR="0067351A">
        <w:rPr>
          <w:rFonts w:ascii="Times New Roman" w:eastAsia="Times New Roman" w:hAnsi="Times New Roman" w:cs="Times New Roman"/>
          <w:b/>
          <w:color w:val="auto"/>
          <w:lang w:bidi="ar-SA"/>
        </w:rPr>
        <w:t>194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 w:bidi="ar-SA"/>
        </w:rPr>
      </w:pPr>
    </w:p>
    <w:p w:rsidR="00BC03B4" w:rsidRPr="00BC03B4" w:rsidRDefault="00BC03B4" w:rsidP="00BC03B4">
      <w:pPr>
        <w:tabs>
          <w:tab w:val="left" w:pos="7268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proofErr w:type="gramEnd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Pr="00BC03B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proofErr w:type="gramStart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Красногорка</w:t>
      </w:r>
      <w:proofErr w:type="gramEnd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67351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02.12</w:t>
      </w:r>
      <w:r w:rsidR="001279D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2024</w:t>
      </w:r>
      <w:r w:rsidRPr="00BC03B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года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C03B4" w:rsidRPr="00BC03B4" w:rsidRDefault="00BC03B4" w:rsidP="00BC03B4">
      <w:pPr>
        <w:tabs>
          <w:tab w:val="left" w:pos="3417"/>
          <w:tab w:val="left" w:pos="3549"/>
        </w:tabs>
        <w:suppressAutoHyphens w:val="0"/>
        <w:autoSpaceDE w:val="0"/>
        <w:autoSpaceDN w:val="0"/>
        <w:ind w:right="4535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/>
          <w:b/>
          <w:bCs/>
          <w:sz w:val="28"/>
          <w:lang w:eastAsia="ar-SA"/>
        </w:rPr>
        <w:t>О внесении изменений в административный регламент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«Предоставление</w:t>
      </w:r>
      <w:r w:rsidRPr="00BC03B4">
        <w:rPr>
          <w:rFonts w:ascii="Times New Roman" w:eastAsia="Times New Roman" w:hAnsi="Times New Roman" w:cs="Times New Roman"/>
          <w:b/>
          <w:bCs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земельного</w:t>
      </w:r>
      <w:r w:rsidRPr="00BC03B4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участка,</w:t>
      </w:r>
      <w:r w:rsidRPr="00BC03B4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находящегося</w:t>
      </w:r>
      <w:r w:rsidRPr="00BC03B4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</w:t>
      </w:r>
      <w:r w:rsidRPr="00BC03B4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собственности,</w:t>
      </w:r>
      <w:r w:rsidRPr="00BC03B4">
        <w:rPr>
          <w:rFonts w:ascii="Times New Roman" w:eastAsia="Times New Roman" w:hAnsi="Times New Roman" w:cs="Times New Roman"/>
          <w:b/>
          <w:bCs/>
          <w:color w:val="auto"/>
          <w:spacing w:val="-68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гражданину</w:t>
      </w:r>
      <w:r w:rsidRPr="00BC03B4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или</w:t>
      </w:r>
      <w:r w:rsidRPr="00BC03B4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юридическому</w:t>
      </w:r>
      <w:r w:rsidRPr="00BC03B4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лицу</w:t>
      </w:r>
      <w:r w:rsidRPr="00BC03B4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</w:t>
      </w:r>
      <w:r w:rsidRPr="00BC03B4">
        <w:rPr>
          <w:rFonts w:ascii="Times New Roman" w:eastAsia="Times New Roman" w:hAnsi="Times New Roman" w:cs="Times New Roman"/>
          <w:b/>
          <w:bCs/>
          <w:color w:val="auto"/>
          <w:spacing w:val="-67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собственность</w:t>
      </w:r>
      <w:r w:rsidRPr="00BC03B4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бесплатно»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утвержденный постановлением администрации Красногорского сельского поселения от 16.01.2024 г. № 5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7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 w:bidi="ar-SA"/>
        </w:rPr>
      </w:pPr>
      <w:bookmarkStart w:id="0" w:name="_GoBack"/>
      <w:bookmarkEnd w:id="0"/>
    </w:p>
    <w:p w:rsidR="003E6EFA" w:rsidRDefault="0067351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351A">
        <w:rPr>
          <w:rFonts w:ascii="Times New Roman" w:hAnsi="Times New Roman" w:cs="Arial"/>
          <w:bCs/>
          <w:sz w:val="28"/>
          <w:szCs w:val="28"/>
          <w:lang w:eastAsia="ar-SA"/>
        </w:rPr>
        <w:t xml:space="preserve">Рассмотрев экспертное заключение Министерства юстиции Республики Крым от 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15.11.</w:t>
      </w:r>
      <w:r w:rsidRPr="0067351A">
        <w:rPr>
          <w:rFonts w:ascii="Times New Roman" w:hAnsi="Times New Roman" w:cs="Arial"/>
          <w:bCs/>
          <w:sz w:val="28"/>
          <w:szCs w:val="28"/>
          <w:lang w:eastAsia="ar-SA"/>
        </w:rPr>
        <w:t xml:space="preserve">2024 года № 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48831</w:t>
      </w:r>
      <w:r w:rsidRPr="0067351A">
        <w:rPr>
          <w:rFonts w:ascii="Times New Roman" w:hAnsi="Times New Roman" w:cs="Arial"/>
          <w:bCs/>
          <w:sz w:val="28"/>
          <w:szCs w:val="28"/>
          <w:lang w:eastAsia="ar-SA"/>
        </w:rPr>
        <w:t>/05/03-02/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4</w:t>
      </w:r>
      <w:r w:rsidRPr="0067351A">
        <w:rPr>
          <w:rFonts w:ascii="Times New Roman" w:hAnsi="Times New Roman" w:cs="Arial"/>
          <w:bCs/>
          <w:sz w:val="28"/>
          <w:szCs w:val="28"/>
          <w:lang w:eastAsia="ar-SA"/>
        </w:rPr>
        <w:t xml:space="preserve"> по результатам проведения правовой экспертизы от 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13 ноября</w:t>
      </w:r>
      <w:r w:rsidRPr="0067351A">
        <w:rPr>
          <w:rFonts w:ascii="Times New Roman" w:hAnsi="Times New Roman" w:cs="Arial"/>
          <w:bCs/>
          <w:sz w:val="28"/>
          <w:szCs w:val="28"/>
          <w:lang w:eastAsia="ar-SA"/>
        </w:rPr>
        <w:t xml:space="preserve"> 2024 года на постановление администрации Красногорского сельского поселения Ленинского района Республики Крым № 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5</w:t>
      </w:r>
      <w:r w:rsidRPr="0067351A">
        <w:rPr>
          <w:rFonts w:ascii="Times New Roman" w:hAnsi="Times New Roman" w:cs="Arial"/>
          <w:bCs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16.01</w:t>
      </w:r>
      <w:r w:rsidRPr="0067351A">
        <w:rPr>
          <w:rFonts w:ascii="Times New Roman" w:hAnsi="Times New Roman" w:cs="Arial"/>
          <w:bCs/>
          <w:sz w:val="28"/>
          <w:szCs w:val="28"/>
          <w:lang w:eastAsia="ar-SA"/>
        </w:rPr>
        <w:t>.2024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, в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 соответствии с Федеральным законом от 06.10.2003 № 131-ФЗ 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«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>Об общих принципах организации местного самоуправления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»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, Федеральным законом от 27.07.2010 № 210-ФЗ 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«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>Об организации предоставления государственных</w:t>
      </w:r>
      <w:proofErr w:type="gramEnd"/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proofErr w:type="gramStart"/>
      <w:r w:rsidR="003E6EFA">
        <w:rPr>
          <w:rFonts w:ascii="Times New Roman" w:hAnsi="Times New Roman" w:cs="Arial"/>
          <w:sz w:val="28"/>
          <w:szCs w:val="28"/>
          <w:lang w:eastAsia="ar-SA"/>
        </w:rPr>
        <w:t>и муниципальных услуг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»</w:t>
      </w:r>
      <w:r w:rsidR="003E6EFA">
        <w:rPr>
          <w:rFonts w:ascii="Times New Roman" w:hAnsi="Times New Roman"/>
          <w:sz w:val="28"/>
          <w:szCs w:val="28"/>
        </w:rPr>
        <w:t>,</w:t>
      </w:r>
      <w:r w:rsidR="00460E2C">
        <w:rPr>
          <w:rFonts w:ascii="Times New Roman" w:hAnsi="Times New Roman"/>
          <w:sz w:val="28"/>
          <w:szCs w:val="28"/>
        </w:rPr>
        <w:t xml:space="preserve"> п</w:t>
      </w:r>
      <w:r w:rsidR="00460E2C" w:rsidRPr="00460E2C">
        <w:rPr>
          <w:rFonts w:ascii="Times New Roman" w:hAnsi="Times New Roman"/>
          <w:sz w:val="28"/>
          <w:szCs w:val="28"/>
        </w:rPr>
        <w:t>остановление</w:t>
      </w:r>
      <w:r w:rsidR="00460E2C">
        <w:rPr>
          <w:rFonts w:ascii="Times New Roman" w:hAnsi="Times New Roman"/>
          <w:sz w:val="28"/>
          <w:szCs w:val="28"/>
        </w:rPr>
        <w:t>м</w:t>
      </w:r>
      <w:r w:rsidR="00460E2C" w:rsidRPr="00460E2C">
        <w:rPr>
          <w:rFonts w:ascii="Times New Roman" w:hAnsi="Times New Roman"/>
          <w:sz w:val="28"/>
          <w:szCs w:val="28"/>
        </w:rPr>
        <w:t xml:space="preserve"> Правительства РФ от 20 июля 2021 г. N 1228</w:t>
      </w:r>
      <w:r w:rsidR="00460E2C">
        <w:rPr>
          <w:rFonts w:ascii="Times New Roman" w:hAnsi="Times New Roman"/>
          <w:sz w:val="28"/>
          <w:szCs w:val="28"/>
        </w:rPr>
        <w:t xml:space="preserve"> «</w:t>
      </w:r>
      <w:r w:rsidR="00460E2C" w:rsidRPr="00460E2C">
        <w:rPr>
          <w:rFonts w:ascii="Times New Roman" w:hAnsi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460E2C">
        <w:rPr>
          <w:rFonts w:ascii="Times New Roman" w:hAnsi="Times New Roman"/>
          <w:sz w:val="28"/>
          <w:szCs w:val="28"/>
        </w:rPr>
        <w:t xml:space="preserve">», </w:t>
      </w:r>
      <w:r w:rsidR="003E6EFA">
        <w:rPr>
          <w:rFonts w:ascii="Times New Roman" w:hAnsi="Times New Roman"/>
          <w:sz w:val="28"/>
          <w:szCs w:val="28"/>
        </w:rPr>
        <w:t>руководствуясь Уставом муниципального образования</w:t>
      </w:r>
      <w:r w:rsidR="00122F07">
        <w:rPr>
          <w:rFonts w:ascii="Times New Roman" w:hAnsi="Times New Roman"/>
          <w:sz w:val="28"/>
          <w:szCs w:val="28"/>
        </w:rPr>
        <w:t xml:space="preserve"> </w:t>
      </w:r>
      <w:r w:rsidR="00BC03B4"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 xml:space="preserve">ое сельское поселение Ленинского района Республики Крым, </w:t>
      </w:r>
      <w:r w:rsidR="003E6EFA">
        <w:rPr>
          <w:rFonts w:ascii="Times New Roman" w:hAnsi="Times New Roman"/>
          <w:sz w:val="28"/>
          <w:szCs w:val="28"/>
        </w:rPr>
        <w:t>администрация</w:t>
      </w:r>
      <w:r w:rsidR="003E6EFA">
        <w:rPr>
          <w:rFonts w:ascii="Times New Roman" w:hAnsi="Times New Roman"/>
          <w:bCs/>
          <w:sz w:val="28"/>
          <w:szCs w:val="28"/>
        </w:rPr>
        <w:t xml:space="preserve"> </w:t>
      </w:r>
      <w:r w:rsidR="00BC03B4"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>ого сельского</w:t>
      </w:r>
      <w:proofErr w:type="gramEnd"/>
      <w:r w:rsidR="003E6EF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E6EFA">
        <w:rPr>
          <w:rFonts w:ascii="Times New Roman" w:hAnsi="Times New Roman"/>
          <w:bCs/>
          <w:sz w:val="28"/>
          <w:szCs w:val="28"/>
        </w:rPr>
        <w:t>поселения</w:t>
      </w:r>
      <w:proofErr w:type="gramEnd"/>
      <w:r w:rsidR="003E6EFA">
        <w:rPr>
          <w:rFonts w:ascii="Times New Roman" w:hAnsi="Times New Roman"/>
          <w:bCs/>
          <w:sz w:val="28"/>
          <w:szCs w:val="28"/>
        </w:rPr>
        <w:t xml:space="preserve"> Ленинского района Республики Крым</w:t>
      </w:r>
      <w:r w:rsidR="003E6EFA">
        <w:rPr>
          <w:rFonts w:ascii="Times New Roman" w:hAnsi="Times New Roman"/>
          <w:sz w:val="28"/>
          <w:szCs w:val="28"/>
        </w:rPr>
        <w:t>,</w:t>
      </w:r>
    </w:p>
    <w:p w:rsidR="003E6EFA" w:rsidRDefault="003E6EFA" w:rsidP="003E6EF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EFA" w:rsidRDefault="003E6EFA" w:rsidP="00122F07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3E6EFA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460E2C">
        <w:rPr>
          <w:rFonts w:ascii="Times New Roman" w:hAnsi="Times New Roman" w:cs="Times New Roman"/>
          <w:sz w:val="28"/>
          <w:szCs w:val="28"/>
          <w:lang w:eastAsia="ar-SA"/>
        </w:rPr>
        <w:t xml:space="preserve">Внести следующие изменения в </w:t>
      </w:r>
      <w:r w:rsidR="00460E2C"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административный регламент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бесплатно», утвержденный постановлением администрации </w:t>
      </w:r>
      <w:r w:rsidR="00BC03B4">
        <w:rPr>
          <w:rFonts w:ascii="Times New Roman" w:hAnsi="Times New Roman" w:cs="Times New Roman"/>
          <w:sz w:val="28"/>
          <w:szCs w:val="28"/>
          <w:lang w:eastAsia="ar-SA"/>
        </w:rPr>
        <w:t>Красногорск</w:t>
      </w:r>
      <w:r w:rsidR="00460E2C"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ого сельского поселения </w:t>
      </w:r>
      <w:r w:rsidR="00BC03B4" w:rsidRPr="00BC03B4">
        <w:rPr>
          <w:rFonts w:ascii="Times New Roman" w:hAnsi="Times New Roman" w:cs="Times New Roman"/>
          <w:sz w:val="28"/>
          <w:szCs w:val="28"/>
          <w:lang w:eastAsia="ar-SA"/>
        </w:rPr>
        <w:t>от 16.01.2024 г. № 5</w:t>
      </w:r>
      <w:r w:rsidR="00460E2C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1.1. Подраздел 6 изложить в следующей редакции: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«6. Описание результата предоставления муниципальной услуги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6.1. Результатами предоставления муниципальной услуги являются: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1) предоставление земельного участка, находящегося в муниципальной собственности, в собственность бесплатно;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2) решение об отказе в предоставлении услуги.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6.2. Наименование документа, содержащего решение о предоставлении муниципальной услуги, на основании которого заявителю предоставляется 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результат муниципальной услуги: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для результатов, предусмотренных подпунктами 1 и 2 пункта 6.1 настоящего Административного регламента, решение о предоставлении муниципальной услуги принимается в форме постановления администрации, содержащего номер, дату, наименование органа, предоставляющего муниципальную услугу, реквизиты заявителя.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6.3.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6.4.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заявителем.».</w:t>
      </w:r>
    </w:p>
    <w:p w:rsid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1.2. Пункт 7.1 изложить в следующей редакции: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«7.1. 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t>Срок предоставления муниципальной услуги составляет 20 календарных дней.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 предоставления муниципальной услуги в 2022 - 2024 годах составляет не более 14 календарных дней со дня поступления заявления.</w:t>
      </w:r>
    </w:p>
    <w:p w:rsid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Административные процедуры, предусмотренные разделом III настоящего административного регламента, осуществляются в 2022 - 2024 годах в сокращенные сроки, обеспечивающие соблюдение установленных в настоящем пункте сроков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t>. Пункт 19.1 дополнить абзацем следующего содержания: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t>. Пункт 20.1 дополнить абзацем следующего содержания:</w:t>
      </w:r>
    </w:p>
    <w:p w:rsidR="00460E2C" w:rsidRPr="00460E2C" w:rsidRDefault="00460E2C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услуги.».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="00BC03B4" w:rsidRPr="00BC03B4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 на официальном Портале Правительства Республики Крым, на странице Ленинского муниципального района (lenino.rk.gov.ru) в разделе «Муниципальные образования Ленинского района» подразделе «Красногорское сельское поселение</w:t>
      </w:r>
      <w:r w:rsidR="00BC03B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3. Настоящее постановление вступает в силу с даты официального опубликования (обнародования) в установленном порядке. 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4. Контроль исполнения настоящего постановления оставляю за собой.</w:t>
      </w:r>
    </w:p>
    <w:p w:rsidR="00122F07" w:rsidRPr="00460E2C" w:rsidRDefault="00122F07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E6EFA" w:rsidRDefault="003E6EFA" w:rsidP="003E6EFA">
      <w:pPr>
        <w:tabs>
          <w:tab w:val="left" w:pos="298"/>
        </w:tabs>
        <w:ind w:left="20" w:right="20" w:hanging="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Администрации</w:t>
      </w:r>
    </w:p>
    <w:p w:rsidR="00E573F2" w:rsidRDefault="00BC03B4" w:rsidP="00460E2C">
      <w:pPr>
        <w:tabs>
          <w:tab w:val="left" w:pos="298"/>
        </w:tabs>
        <w:ind w:left="20" w:right="20" w:hanging="20"/>
        <w:jc w:val="both"/>
      </w:pPr>
      <w:r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>ого сельского поселения</w:t>
      </w:r>
      <w:r w:rsidR="003E6EFA">
        <w:rPr>
          <w:rFonts w:ascii="Times New Roman" w:hAnsi="Times New Roman"/>
          <w:bCs/>
          <w:sz w:val="28"/>
          <w:szCs w:val="28"/>
        </w:rPr>
        <w:tab/>
      </w:r>
      <w:r w:rsidR="003E6EFA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E6EFA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BC03B4">
        <w:rPr>
          <w:rFonts w:ascii="Times New Roman" w:hAnsi="Times New Roman"/>
          <w:bCs/>
          <w:sz w:val="28"/>
          <w:szCs w:val="28"/>
        </w:rPr>
        <w:t>Р.Ф.Баталов</w:t>
      </w:r>
      <w:proofErr w:type="spellEnd"/>
    </w:p>
    <w:sectPr w:rsidR="00E573F2" w:rsidSect="00460E2C">
      <w:headerReference w:type="default" r:id="rId8"/>
      <w:headerReference w:type="first" r:id="rId9"/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FD" w:rsidRDefault="007C69FD">
      <w:r>
        <w:separator/>
      </w:r>
    </w:p>
  </w:endnote>
  <w:endnote w:type="continuationSeparator" w:id="0">
    <w:p w:rsidR="007C69FD" w:rsidRDefault="007C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FD" w:rsidRDefault="007C69FD">
      <w:pPr>
        <w:rPr>
          <w:sz w:val="12"/>
        </w:rPr>
      </w:pPr>
      <w:r>
        <w:separator/>
      </w:r>
    </w:p>
  </w:footnote>
  <w:footnote w:type="continuationSeparator" w:id="0">
    <w:p w:rsidR="007C69FD" w:rsidRDefault="007C69F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07" w:rsidRDefault="00460E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3885565</wp:posOffset>
              </wp:positionH>
              <wp:positionV relativeFrom="page">
                <wp:posOffset>488315</wp:posOffset>
              </wp:positionV>
              <wp:extent cx="140335" cy="350520"/>
              <wp:effectExtent l="0" t="0" r="0" b="0"/>
              <wp:wrapNone/>
              <wp:docPr id="5" name="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335" cy="35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2F07" w:rsidRDefault="00122F07">
                          <w:pPr>
                            <w:pStyle w:val="aa"/>
                          </w:pPr>
                          <w:r>
                            <w:t>37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Shape 21" o:spid="_x0000_s1026" style="position:absolute;margin-left:305.95pt;margin-top:38.45pt;width:11.05pt;height:27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" o:allowincell="f" filled="f" stroked="f" strokeweight="0">
              <v:path arrowok="t"/>
              <v:textbox style="mso-fit-shape-to-text:t" inset="0,0,0,0">
                <w:txbxContent>
                  <w:p w:rsidR="00122F07" w:rsidRDefault="00122F07">
                    <w:pPr>
                      <w:pStyle w:val="aa"/>
                    </w:pPr>
                    <w:r>
                      <w:t>37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07" w:rsidRDefault="00122F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ACE"/>
    <w:multiLevelType w:val="multilevel"/>
    <w:tmpl w:val="E820A3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E00436C"/>
    <w:multiLevelType w:val="multilevel"/>
    <w:tmpl w:val="A0E2A80E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">
    <w:nsid w:val="10C86C1C"/>
    <w:multiLevelType w:val="multilevel"/>
    <w:tmpl w:val="609832C6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B7B0729"/>
    <w:multiLevelType w:val="multilevel"/>
    <w:tmpl w:val="AD46D03A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1B67B33"/>
    <w:multiLevelType w:val="multilevel"/>
    <w:tmpl w:val="33BE6B4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5">
    <w:nsid w:val="388A5679"/>
    <w:multiLevelType w:val="multilevel"/>
    <w:tmpl w:val="32DCABB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7CB6A38"/>
    <w:multiLevelType w:val="multilevel"/>
    <w:tmpl w:val="76A40E0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12E2432"/>
    <w:multiLevelType w:val="multilevel"/>
    <w:tmpl w:val="906A9C4E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8">
    <w:nsid w:val="5310661A"/>
    <w:multiLevelType w:val="multilevel"/>
    <w:tmpl w:val="9F4A4B50"/>
    <w:lvl w:ilvl="0">
      <w:start w:val="18"/>
      <w:numFmt w:val="decimal"/>
      <w:lvlText w:val="%1."/>
      <w:lvlJc w:val="left"/>
      <w:pPr>
        <w:tabs>
          <w:tab w:val="num" w:pos="0"/>
        </w:tabs>
        <w:ind w:left="120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1800"/>
      </w:pPr>
    </w:lvl>
  </w:abstractNum>
  <w:abstractNum w:abstractNumId="9">
    <w:nsid w:val="5D1E251F"/>
    <w:multiLevelType w:val="multilevel"/>
    <w:tmpl w:val="99A25636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0">
    <w:nsid w:val="644860CF"/>
    <w:multiLevelType w:val="multilevel"/>
    <w:tmpl w:val="500C33A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8C21859"/>
    <w:multiLevelType w:val="multilevel"/>
    <w:tmpl w:val="A7EA6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E24265E"/>
    <w:multiLevelType w:val="multilevel"/>
    <w:tmpl w:val="451CAF7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2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F2"/>
    <w:rsid w:val="00122F07"/>
    <w:rsid w:val="001279D3"/>
    <w:rsid w:val="001A2F01"/>
    <w:rsid w:val="003E3ED9"/>
    <w:rsid w:val="003E6EFA"/>
    <w:rsid w:val="0043226B"/>
    <w:rsid w:val="00460E2C"/>
    <w:rsid w:val="004A7CB2"/>
    <w:rsid w:val="0067351A"/>
    <w:rsid w:val="00715BC9"/>
    <w:rsid w:val="007C69FD"/>
    <w:rsid w:val="007D2961"/>
    <w:rsid w:val="00824811"/>
    <w:rsid w:val="009509DF"/>
    <w:rsid w:val="00A72A52"/>
    <w:rsid w:val="00BC03B4"/>
    <w:rsid w:val="00CA6C8A"/>
    <w:rsid w:val="00E573F2"/>
    <w:rsid w:val="00F3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F"/>
    <w:pPr>
      <w:widowControl w:val="0"/>
    </w:pPr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link w:val="1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qFormat/>
    <w:rsid w:val="009509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ConsPlusNormal">
    <w:name w:val="ConsPlusNormal Знак"/>
    <w:link w:val="ConsPlusNormal0"/>
    <w:uiPriority w:val="99"/>
    <w:qFormat/>
    <w:locked/>
    <w:rsid w:val="00EC1784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014A66"/>
    <w:rPr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014A66"/>
    <w:rPr>
      <w:color w:val="000000"/>
    </w:rPr>
  </w:style>
  <w:style w:type="character" w:customStyle="1" w:styleId="af">
    <w:name w:val="Символ сноски"/>
    <w:qFormat/>
    <w:rsid w:val="009509DF"/>
    <w:rPr>
      <w:vertAlign w:val="superscript"/>
    </w:rPr>
  </w:style>
  <w:style w:type="character" w:styleId="af0">
    <w:name w:val="footnote reference"/>
    <w:rsid w:val="009509DF"/>
    <w:rPr>
      <w:vertAlign w:val="superscript"/>
    </w:rPr>
  </w:style>
  <w:style w:type="character" w:customStyle="1" w:styleId="af1">
    <w:name w:val="Символ концевой сноски"/>
    <w:qFormat/>
    <w:rsid w:val="009509DF"/>
    <w:rPr>
      <w:vertAlign w:val="superscript"/>
    </w:rPr>
  </w:style>
  <w:style w:type="character" w:styleId="af2">
    <w:name w:val="endnote reference"/>
    <w:rsid w:val="009509DF"/>
    <w:rPr>
      <w:vertAlign w:val="superscript"/>
    </w:rPr>
  </w:style>
  <w:style w:type="character" w:styleId="af3">
    <w:name w:val="Hyperlink"/>
    <w:rsid w:val="009509DF"/>
    <w:rPr>
      <w:color w:val="000080"/>
      <w:u w:val="single"/>
    </w:rPr>
  </w:style>
  <w:style w:type="paragraph" w:styleId="af4">
    <w:name w:val="Title"/>
    <w:basedOn w:val="a"/>
    <w:next w:val="af5"/>
    <w:qFormat/>
    <w:rsid w:val="009509D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9509DF"/>
    <w:pPr>
      <w:spacing w:after="140" w:line="276" w:lineRule="auto"/>
    </w:pPr>
  </w:style>
  <w:style w:type="paragraph" w:styleId="af6">
    <w:name w:val="List"/>
    <w:basedOn w:val="af5"/>
    <w:rsid w:val="009509DF"/>
    <w:rPr>
      <w:rFonts w:ascii="PT Astra Serif" w:hAnsi="PT Astra Serif" w:cs="Noto Sans Devanagari"/>
    </w:rPr>
  </w:style>
  <w:style w:type="paragraph" w:styleId="af7">
    <w:name w:val="caption"/>
    <w:basedOn w:val="a"/>
    <w:qFormat/>
    <w:rsid w:val="009509D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9509DF"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 сноски1"/>
    <w:basedOn w:val="a"/>
    <w:link w:val="a3"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9509DF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qFormat/>
    <w:rsid w:val="009509DF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9509DF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Колонтитул (2)"/>
    <w:basedOn w:val="a"/>
    <w:link w:val="21"/>
    <w:qFormat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qFormat/>
    <w:rsid w:val="009509DF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9509DF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qFormat/>
    <w:rsid w:val="009509DF"/>
    <w:pPr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8">
    <w:name w:val="Подпись к таблице"/>
    <w:basedOn w:val="a"/>
    <w:link w:val="a7"/>
    <w:qFormat/>
    <w:rsid w:val="009509DF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qFormat/>
    <w:rsid w:val="009509DF"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a">
    <w:name w:val="Колонтитул"/>
    <w:basedOn w:val="a"/>
    <w:link w:val="a9"/>
    <w:qFormat/>
    <w:rsid w:val="009509DF"/>
    <w:rPr>
      <w:rFonts w:ascii="Times New Roman" w:eastAsia="Times New Roman" w:hAnsi="Times New Roman" w:cs="Times New Roman"/>
    </w:rPr>
  </w:style>
  <w:style w:type="paragraph" w:styleId="af9">
    <w:name w:val="No Spacing"/>
    <w:qFormat/>
    <w:rsid w:val="00E031FB"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a">
    <w:name w:val="List Paragraph"/>
    <w:basedOn w:val="a"/>
    <w:uiPriority w:val="34"/>
    <w:qFormat/>
    <w:rsid w:val="00003D7A"/>
    <w:pPr>
      <w:ind w:left="720"/>
      <w:contextualSpacing/>
    </w:pPr>
  </w:style>
  <w:style w:type="paragraph" w:customStyle="1" w:styleId="printj">
    <w:name w:val="printj"/>
    <w:basedOn w:val="a"/>
    <w:qFormat/>
    <w:rsid w:val="00EF4509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link w:val="ConsPlusNormal"/>
    <w:uiPriority w:val="99"/>
    <w:qFormat/>
    <w:rsid w:val="00EC1784"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b">
    <w:name w:val="Normal (Web)"/>
    <w:basedOn w:val="a"/>
    <w:uiPriority w:val="99"/>
    <w:qFormat/>
    <w:rsid w:val="00EC1784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c">
    <w:name w:val="header"/>
    <w:basedOn w:val="a"/>
    <w:link w:val="ab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customStyle="1" w:styleId="afc">
    <w:name w:val="Содержимое врезки"/>
    <w:basedOn w:val="a"/>
    <w:qFormat/>
    <w:rsid w:val="009509DF"/>
  </w:style>
  <w:style w:type="character" w:customStyle="1" w:styleId="afd">
    <w:name w:val="Цветовое выделение для Нормальный"/>
    <w:uiPriority w:val="99"/>
    <w:rsid w:val="003E6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F"/>
    <w:pPr>
      <w:widowControl w:val="0"/>
    </w:pPr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link w:val="1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qFormat/>
    <w:rsid w:val="009509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ConsPlusNormal">
    <w:name w:val="ConsPlusNormal Знак"/>
    <w:link w:val="ConsPlusNormal0"/>
    <w:uiPriority w:val="99"/>
    <w:qFormat/>
    <w:locked/>
    <w:rsid w:val="00EC1784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014A66"/>
    <w:rPr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014A66"/>
    <w:rPr>
      <w:color w:val="000000"/>
    </w:rPr>
  </w:style>
  <w:style w:type="character" w:customStyle="1" w:styleId="af">
    <w:name w:val="Символ сноски"/>
    <w:qFormat/>
    <w:rsid w:val="009509DF"/>
    <w:rPr>
      <w:vertAlign w:val="superscript"/>
    </w:rPr>
  </w:style>
  <w:style w:type="character" w:styleId="af0">
    <w:name w:val="footnote reference"/>
    <w:rsid w:val="009509DF"/>
    <w:rPr>
      <w:vertAlign w:val="superscript"/>
    </w:rPr>
  </w:style>
  <w:style w:type="character" w:customStyle="1" w:styleId="af1">
    <w:name w:val="Символ концевой сноски"/>
    <w:qFormat/>
    <w:rsid w:val="009509DF"/>
    <w:rPr>
      <w:vertAlign w:val="superscript"/>
    </w:rPr>
  </w:style>
  <w:style w:type="character" w:styleId="af2">
    <w:name w:val="endnote reference"/>
    <w:rsid w:val="009509DF"/>
    <w:rPr>
      <w:vertAlign w:val="superscript"/>
    </w:rPr>
  </w:style>
  <w:style w:type="character" w:styleId="af3">
    <w:name w:val="Hyperlink"/>
    <w:rsid w:val="009509DF"/>
    <w:rPr>
      <w:color w:val="000080"/>
      <w:u w:val="single"/>
    </w:rPr>
  </w:style>
  <w:style w:type="paragraph" w:styleId="af4">
    <w:name w:val="Title"/>
    <w:basedOn w:val="a"/>
    <w:next w:val="af5"/>
    <w:qFormat/>
    <w:rsid w:val="009509D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9509DF"/>
    <w:pPr>
      <w:spacing w:after="140" w:line="276" w:lineRule="auto"/>
    </w:pPr>
  </w:style>
  <w:style w:type="paragraph" w:styleId="af6">
    <w:name w:val="List"/>
    <w:basedOn w:val="af5"/>
    <w:rsid w:val="009509DF"/>
    <w:rPr>
      <w:rFonts w:ascii="PT Astra Serif" w:hAnsi="PT Astra Serif" w:cs="Noto Sans Devanagari"/>
    </w:rPr>
  </w:style>
  <w:style w:type="paragraph" w:styleId="af7">
    <w:name w:val="caption"/>
    <w:basedOn w:val="a"/>
    <w:qFormat/>
    <w:rsid w:val="009509D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9509DF"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 сноски1"/>
    <w:basedOn w:val="a"/>
    <w:link w:val="a3"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9509DF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qFormat/>
    <w:rsid w:val="009509DF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9509DF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Колонтитул (2)"/>
    <w:basedOn w:val="a"/>
    <w:link w:val="21"/>
    <w:qFormat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qFormat/>
    <w:rsid w:val="009509DF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9509DF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qFormat/>
    <w:rsid w:val="009509DF"/>
    <w:pPr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8">
    <w:name w:val="Подпись к таблице"/>
    <w:basedOn w:val="a"/>
    <w:link w:val="a7"/>
    <w:qFormat/>
    <w:rsid w:val="009509DF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qFormat/>
    <w:rsid w:val="009509DF"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a">
    <w:name w:val="Колонтитул"/>
    <w:basedOn w:val="a"/>
    <w:link w:val="a9"/>
    <w:qFormat/>
    <w:rsid w:val="009509DF"/>
    <w:rPr>
      <w:rFonts w:ascii="Times New Roman" w:eastAsia="Times New Roman" w:hAnsi="Times New Roman" w:cs="Times New Roman"/>
    </w:rPr>
  </w:style>
  <w:style w:type="paragraph" w:styleId="af9">
    <w:name w:val="No Spacing"/>
    <w:qFormat/>
    <w:rsid w:val="00E031FB"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a">
    <w:name w:val="List Paragraph"/>
    <w:basedOn w:val="a"/>
    <w:uiPriority w:val="34"/>
    <w:qFormat/>
    <w:rsid w:val="00003D7A"/>
    <w:pPr>
      <w:ind w:left="720"/>
      <w:contextualSpacing/>
    </w:pPr>
  </w:style>
  <w:style w:type="paragraph" w:customStyle="1" w:styleId="printj">
    <w:name w:val="printj"/>
    <w:basedOn w:val="a"/>
    <w:qFormat/>
    <w:rsid w:val="00EF4509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link w:val="ConsPlusNormal"/>
    <w:uiPriority w:val="99"/>
    <w:qFormat/>
    <w:rsid w:val="00EC1784"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b">
    <w:name w:val="Normal (Web)"/>
    <w:basedOn w:val="a"/>
    <w:uiPriority w:val="99"/>
    <w:qFormat/>
    <w:rsid w:val="00EC1784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c">
    <w:name w:val="header"/>
    <w:basedOn w:val="a"/>
    <w:link w:val="ab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customStyle="1" w:styleId="afc">
    <w:name w:val="Содержимое врезки"/>
    <w:basedOn w:val="a"/>
    <w:qFormat/>
    <w:rsid w:val="009509DF"/>
  </w:style>
  <w:style w:type="character" w:customStyle="1" w:styleId="afd">
    <w:name w:val="Цветовое выделение для Нормальный"/>
    <w:uiPriority w:val="99"/>
    <w:rsid w:val="003E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2024-07-31T12:22:00Z</cp:lastPrinted>
  <dcterms:created xsi:type="dcterms:W3CDTF">2024-11-28T11:54:00Z</dcterms:created>
  <dcterms:modified xsi:type="dcterms:W3CDTF">2024-12-02T06:29:00Z</dcterms:modified>
  <dc:language>ru-RU</dc:language>
</cp:coreProperties>
</file>