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1045F" w14:textId="77777777" w:rsidR="00F126E3" w:rsidRDefault="00F126E3" w:rsidP="0052546F">
      <w:pPr>
        <w:pStyle w:val="40"/>
        <w:keepNext/>
        <w:keepLines/>
        <w:shd w:val="clear" w:color="auto" w:fill="auto"/>
        <w:spacing w:after="202" w:line="280" w:lineRule="exact"/>
      </w:pPr>
      <w:bookmarkStart w:id="0" w:name="bookmark0"/>
      <w:bookmarkStart w:id="1" w:name="_GoBack"/>
      <w:bookmarkEnd w:id="1"/>
    </w:p>
    <w:p w14:paraId="5D617F8F" w14:textId="77777777" w:rsidR="00F126E3" w:rsidRDefault="00F126E3" w:rsidP="0052546F">
      <w:pPr>
        <w:pStyle w:val="40"/>
        <w:keepNext/>
        <w:keepLines/>
        <w:shd w:val="clear" w:color="auto" w:fill="auto"/>
        <w:spacing w:after="202" w:line="280" w:lineRule="exact"/>
        <w:rPr>
          <w:sz w:val="40"/>
          <w:szCs w:val="40"/>
        </w:rPr>
      </w:pPr>
    </w:p>
    <w:p w14:paraId="006782FF" w14:textId="77777777" w:rsidR="0052546F" w:rsidRPr="00F126E3" w:rsidRDefault="0052546F" w:rsidP="0052546F">
      <w:pPr>
        <w:pStyle w:val="40"/>
        <w:keepNext/>
        <w:keepLines/>
        <w:shd w:val="clear" w:color="auto" w:fill="auto"/>
        <w:spacing w:after="202" w:line="280" w:lineRule="exact"/>
        <w:rPr>
          <w:sz w:val="32"/>
          <w:szCs w:val="32"/>
        </w:rPr>
      </w:pPr>
      <w:r w:rsidRPr="00F126E3">
        <w:rPr>
          <w:sz w:val="32"/>
          <w:szCs w:val="32"/>
        </w:rPr>
        <w:t>ИЗВЕЩЕНИЕ</w:t>
      </w:r>
      <w:bookmarkEnd w:id="0"/>
    </w:p>
    <w:p w14:paraId="1E190F49" w14:textId="77777777" w:rsidR="0052546F" w:rsidRDefault="0052546F" w:rsidP="00EA48F9">
      <w:pPr>
        <w:pStyle w:val="40"/>
        <w:keepNext/>
        <w:keepLines/>
        <w:shd w:val="clear" w:color="auto" w:fill="auto"/>
        <w:spacing w:after="0" w:line="240" w:lineRule="auto"/>
      </w:pPr>
      <w:bookmarkStart w:id="2" w:name="bookmark1"/>
      <w:r>
        <w:t xml:space="preserve">о проведении государственной кадастровой оценки </w:t>
      </w:r>
      <w:bookmarkEnd w:id="2"/>
      <w:r w:rsidR="00EA48F9">
        <w:t>земельных участков</w:t>
      </w:r>
    </w:p>
    <w:p w14:paraId="426C2229" w14:textId="77777777" w:rsidR="00AF09DF" w:rsidRDefault="00AF09DF" w:rsidP="00AF09DF">
      <w:pPr>
        <w:pStyle w:val="40"/>
        <w:keepNext/>
        <w:keepLines/>
        <w:shd w:val="clear" w:color="auto" w:fill="auto"/>
        <w:spacing w:after="0" w:line="240" w:lineRule="auto"/>
      </w:pPr>
    </w:p>
    <w:p w14:paraId="4967616D" w14:textId="77777777" w:rsidR="0052546F" w:rsidRDefault="0052546F" w:rsidP="00D4638D">
      <w:pPr>
        <w:pStyle w:val="20"/>
        <w:shd w:val="clear" w:color="auto" w:fill="auto"/>
        <w:spacing w:before="0" w:after="120" w:line="240" w:lineRule="auto"/>
        <w:ind w:firstLine="567"/>
        <w:jc w:val="both"/>
      </w:pPr>
      <w:r>
        <w:t>Министерство имущественных и земельных отношений Республики Крым изве</w:t>
      </w:r>
      <w:r w:rsidR="00657B42">
        <w:t xml:space="preserve">щает, что на основании приказа </w:t>
      </w:r>
      <w:r>
        <w:t>Министерства имущественных и земельных отношений Республики Крым</w:t>
      </w:r>
      <w:r w:rsidRPr="00FF6888">
        <w:t xml:space="preserve"> </w:t>
      </w:r>
      <w:r>
        <w:t xml:space="preserve">от </w:t>
      </w:r>
      <w:r w:rsidR="00B57BB4">
        <w:t>19 марта 2025 года № 133</w:t>
      </w:r>
      <w:r w:rsidR="00975909">
        <w:t xml:space="preserve"> </w:t>
      </w:r>
      <w:r w:rsidR="00F126E3">
        <w:br/>
      </w:r>
      <w:r w:rsidR="00975909">
        <w:t>«О проведении в Р</w:t>
      </w:r>
      <w:r>
        <w:t>еспублике Крым государственной кадастровой оценки»</w:t>
      </w:r>
      <w:r w:rsidRPr="00FF6888">
        <w:t xml:space="preserve"> </w:t>
      </w:r>
      <w:r w:rsidR="00B57BB4">
        <w:t>в 2026</w:t>
      </w:r>
      <w:r>
        <w:t xml:space="preserve"> году будет проведена государственная кадастровая оценка</w:t>
      </w:r>
      <w:r w:rsidR="005C457E" w:rsidRPr="005C457E">
        <w:rPr>
          <w:color w:val="000000"/>
          <w:lang w:bidi="ru-RU"/>
        </w:rPr>
        <w:t xml:space="preserve"> </w:t>
      </w:r>
      <w:r w:rsidR="005C457E">
        <w:rPr>
          <w:color w:val="000000"/>
          <w:lang w:bidi="ru-RU"/>
        </w:rPr>
        <w:t>одновременно в отношении всех учтенных в Едином государственном реестре недвижимости земельных участков</w:t>
      </w:r>
      <w:r w:rsidR="005C457E" w:rsidRPr="005C246C">
        <w:rPr>
          <w:color w:val="000000"/>
          <w:lang w:bidi="ru-RU"/>
        </w:rPr>
        <w:t>, расположенных на территории Республики Крым</w:t>
      </w:r>
      <w:r>
        <w:t>.</w:t>
      </w:r>
    </w:p>
    <w:p w14:paraId="1E1166F8" w14:textId="77777777" w:rsidR="0052546F" w:rsidRDefault="0052546F" w:rsidP="00D4638D">
      <w:pPr>
        <w:pStyle w:val="20"/>
        <w:shd w:val="clear" w:color="auto" w:fill="auto"/>
        <w:spacing w:before="0" w:after="120" w:line="240" w:lineRule="auto"/>
        <w:ind w:firstLine="567"/>
        <w:jc w:val="both"/>
      </w:pPr>
      <w:r>
        <w:t>В целях сбора и обработки информации, необходимой для определения кадастровой стоимости, государственное бюджетное учреждение Республики Крым «Центр землеустройства и кадастровой оценки» начинает прием деклараций о характеристиках объектов недвижимости от право</w:t>
      </w:r>
      <w:r w:rsidR="00207179">
        <w:t>обладателей (их представителей)</w:t>
      </w:r>
      <w:r>
        <w:t xml:space="preserve"> вышеуказанных объектов недвижимости.</w:t>
      </w:r>
    </w:p>
    <w:p w14:paraId="1CA7FFCD" w14:textId="08DEABBA" w:rsidR="006F2262" w:rsidRDefault="0052546F" w:rsidP="00D4638D">
      <w:pPr>
        <w:pStyle w:val="20"/>
        <w:shd w:val="clear" w:color="auto" w:fill="auto"/>
        <w:spacing w:before="0" w:after="116" w:line="240" w:lineRule="auto"/>
        <w:ind w:firstLine="567"/>
        <w:jc w:val="both"/>
      </w:pPr>
      <w:r>
        <w:t>Форма декларации о характеристиках объектов недвижимости и порядок ее рассмотрения утверж</w:t>
      </w:r>
      <w:r w:rsidR="00207179">
        <w:t xml:space="preserve">дены приказом </w:t>
      </w:r>
      <w:r w:rsidR="0061553A">
        <w:t>Федеральной службы государственной регистрации, кадастра и картографии от 24 мая 2021 года № П/0216</w:t>
      </w:r>
      <w:r w:rsidR="006F2262">
        <w:t xml:space="preserve"> </w:t>
      </w:r>
      <w:r w:rsidR="00B34DDE">
        <w:br/>
      </w:r>
      <w:r w:rsidR="006F2262">
        <w:t>«Об утверждении Порядка рассмотрения декларации о характеристиках объекта недвижимости, в том числе ее формы».</w:t>
      </w:r>
    </w:p>
    <w:p w14:paraId="740D2ECA" w14:textId="63F5099E" w:rsidR="0052546F" w:rsidRDefault="0052546F" w:rsidP="00D4638D">
      <w:pPr>
        <w:pStyle w:val="20"/>
        <w:shd w:val="clear" w:color="auto" w:fill="auto"/>
        <w:spacing w:before="0" w:after="116" w:line="240" w:lineRule="auto"/>
        <w:ind w:firstLine="567"/>
        <w:jc w:val="both"/>
      </w:pPr>
      <w:r>
        <w:t>Декларации принимаются Государственным бюджетным учреждением Республики Крым «Центр землеустройства и кадастровой оценки» нарочно по адресу: 29505</w:t>
      </w:r>
      <w:r w:rsidRPr="00A04F69">
        <w:t>0</w:t>
      </w:r>
      <w:r>
        <w:t xml:space="preserve">, г. Симферополь, ул. </w:t>
      </w:r>
      <w:proofErr w:type="spellStart"/>
      <w:r>
        <w:t>Кечкем</w:t>
      </w:r>
      <w:r w:rsidR="00207179">
        <w:t>етская</w:t>
      </w:r>
      <w:proofErr w:type="spellEnd"/>
      <w:r w:rsidR="00207179">
        <w:t xml:space="preserve">, </w:t>
      </w:r>
      <w:r>
        <w:t xml:space="preserve">д. 114, </w:t>
      </w:r>
      <w:proofErr w:type="spellStart"/>
      <w:r>
        <w:t>каб</w:t>
      </w:r>
      <w:proofErr w:type="spellEnd"/>
      <w:r>
        <w:t xml:space="preserve">. </w:t>
      </w:r>
      <w:r w:rsidR="004E7A8A">
        <w:t>201</w:t>
      </w:r>
      <w:r>
        <w:t xml:space="preserve">, </w:t>
      </w:r>
      <w:r w:rsidR="00F126E3">
        <w:br/>
      </w:r>
      <w:r w:rsidR="00424315">
        <w:t xml:space="preserve">по вторникам и четвергам с 9.30 до 16.30, </w:t>
      </w:r>
      <w:r>
        <w:t>либо в виде электронного письма подписанного усиленной электронной цифровой подписью на адрес</w:t>
      </w:r>
      <w:r w:rsidR="00424315">
        <w:t xml:space="preserve"> электронной почты: </w:t>
      </w:r>
      <w:r w:rsidR="00424315">
        <w:rPr>
          <w:lang w:val="en-US"/>
        </w:rPr>
        <w:t>mail</w:t>
      </w:r>
      <w:r w:rsidR="00185B96" w:rsidRPr="00424315">
        <w:t>@</w:t>
      </w:r>
      <w:proofErr w:type="spellStart"/>
      <w:r w:rsidR="00185B96">
        <w:rPr>
          <w:lang w:val="en-US"/>
        </w:rPr>
        <w:t>czko</w:t>
      </w:r>
      <w:proofErr w:type="spellEnd"/>
      <w:r w:rsidR="00424315" w:rsidRPr="00424315">
        <w:t>.</w:t>
      </w:r>
      <w:proofErr w:type="spellStart"/>
      <w:r w:rsidR="00424315">
        <w:rPr>
          <w:lang w:val="en-US"/>
        </w:rPr>
        <w:t>ru</w:t>
      </w:r>
      <w:proofErr w:type="spellEnd"/>
      <w:r w:rsidR="009D4359">
        <w:t>.</w:t>
      </w:r>
      <w:r>
        <w:t xml:space="preserve"> </w:t>
      </w:r>
    </w:p>
    <w:sectPr w:rsidR="0052546F" w:rsidSect="00F126E3">
      <w:pgSz w:w="11900" w:h="16840"/>
      <w:pgMar w:top="534" w:right="1159" w:bottom="1105" w:left="1159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6F"/>
    <w:rsid w:val="00026587"/>
    <w:rsid w:val="00185B96"/>
    <w:rsid w:val="00207179"/>
    <w:rsid w:val="00424315"/>
    <w:rsid w:val="004E7A8A"/>
    <w:rsid w:val="0052546F"/>
    <w:rsid w:val="005A7A3C"/>
    <w:rsid w:val="005C457E"/>
    <w:rsid w:val="0061553A"/>
    <w:rsid w:val="00657B42"/>
    <w:rsid w:val="006F2262"/>
    <w:rsid w:val="00975909"/>
    <w:rsid w:val="009D4359"/>
    <w:rsid w:val="00AC6C19"/>
    <w:rsid w:val="00AF09DF"/>
    <w:rsid w:val="00B34DDE"/>
    <w:rsid w:val="00B57BB4"/>
    <w:rsid w:val="00D4638D"/>
    <w:rsid w:val="00D80507"/>
    <w:rsid w:val="00DF4D2D"/>
    <w:rsid w:val="00E16E72"/>
    <w:rsid w:val="00EA48F9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6464"/>
  <w15:docId w15:val="{31EB4008-0244-4FEA-B489-2F2166B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525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54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52546F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546F"/>
    <w:pPr>
      <w:widowControl w:val="0"/>
      <w:shd w:val="clear" w:color="auto" w:fill="FFFFFF"/>
      <w:spacing w:before="1380" w:after="72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</dc:creator>
  <cp:lastModifiedBy>zemlj1</cp:lastModifiedBy>
  <cp:revision>2</cp:revision>
  <dcterms:created xsi:type="dcterms:W3CDTF">2025-04-03T12:31:00Z</dcterms:created>
  <dcterms:modified xsi:type="dcterms:W3CDTF">2025-04-03T12:31:00Z</dcterms:modified>
</cp:coreProperties>
</file>